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3573" w:rsidRPr="007F7166" w:rsidRDefault="00E11150" w:rsidP="005E3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</w:t>
      </w:r>
      <w:r w:rsidR="005E3573" w:rsidRPr="007F7166">
        <w:rPr>
          <w:rFonts w:ascii="Times New Roman" w:hAnsi="Times New Roman" w:cs="Times New Roman"/>
          <w:b/>
          <w:sz w:val="28"/>
          <w:szCs w:val="28"/>
        </w:rPr>
        <w:t xml:space="preserve"> работа №2. Настройка сетевых сервисов.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следующую схему сети, представленную на рис. 3.1: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F110DD" wp14:editId="3620C6ED">
            <wp:extent cx="2860991" cy="1933575"/>
            <wp:effectExtent l="19050" t="0" r="0" b="0"/>
            <wp:docPr id="52" name="Рисунок 51" descr="лаб_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2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638" cy="193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573" w:rsidRDefault="005E3573" w:rsidP="005E3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Рис.3.1. Схема сети.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Настроить сеть следующим образом:</w:t>
      </w:r>
    </w:p>
    <w:p w:rsidR="005E3573" w:rsidRPr="00E11150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50">
        <w:rPr>
          <w:rFonts w:ascii="Times New Roman" w:hAnsi="Times New Roman" w:cs="Times New Roman"/>
          <w:sz w:val="28"/>
          <w:szCs w:val="28"/>
        </w:rPr>
        <w:t xml:space="preserve">1 -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E11150">
        <w:rPr>
          <w:rFonts w:ascii="Times New Roman" w:hAnsi="Times New Roman" w:cs="Times New Roman"/>
          <w:sz w:val="28"/>
          <w:szCs w:val="28"/>
        </w:rPr>
        <w:t xml:space="preserve">1 –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 w:rsidRPr="00E11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1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E11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сервер</w:t>
      </w:r>
      <w:r w:rsidRPr="00E11150">
        <w:rPr>
          <w:rFonts w:ascii="Times New Roman" w:hAnsi="Times New Roman" w:cs="Times New Roman"/>
          <w:sz w:val="28"/>
          <w:szCs w:val="28"/>
        </w:rPr>
        <w:t>;</w:t>
      </w:r>
    </w:p>
    <w:p w:rsidR="005E3573" w:rsidRPr="00E11150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150">
        <w:rPr>
          <w:rFonts w:ascii="Times New Roman" w:hAnsi="Times New Roman" w:cs="Times New Roman"/>
          <w:sz w:val="28"/>
          <w:szCs w:val="28"/>
        </w:rPr>
        <w:t xml:space="preserve">2 -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E11150">
        <w:rPr>
          <w:rFonts w:ascii="Times New Roman" w:hAnsi="Times New Roman" w:cs="Times New Roman"/>
          <w:sz w:val="28"/>
          <w:szCs w:val="28"/>
        </w:rPr>
        <w:t xml:space="preserve">2 – </w:t>
      </w:r>
      <w:r>
        <w:rPr>
          <w:rFonts w:ascii="Times New Roman" w:hAnsi="Times New Roman" w:cs="Times New Roman"/>
          <w:sz w:val="28"/>
          <w:szCs w:val="28"/>
          <w:lang w:val="en-US"/>
        </w:rPr>
        <w:t>DHCP</w:t>
      </w:r>
      <w:r w:rsidRPr="00E11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сервер</w:t>
      </w:r>
      <w:r w:rsidRPr="00E11150">
        <w:rPr>
          <w:rFonts w:ascii="Times New Roman" w:hAnsi="Times New Roman" w:cs="Times New Roman"/>
          <w:sz w:val="28"/>
          <w:szCs w:val="28"/>
        </w:rPr>
        <w:t>;</w:t>
      </w:r>
    </w:p>
    <w:p w:rsidR="005E3573" w:rsidRPr="00881419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419">
        <w:rPr>
          <w:rFonts w:ascii="Times New Roman" w:hAnsi="Times New Roman" w:cs="Times New Roman"/>
          <w:sz w:val="28"/>
          <w:szCs w:val="28"/>
        </w:rPr>
        <w:t xml:space="preserve">3 - </w:t>
      </w:r>
      <w:r>
        <w:rPr>
          <w:rFonts w:ascii="Times New Roman" w:hAnsi="Times New Roman" w:cs="Times New Roman"/>
          <w:sz w:val="28"/>
          <w:szCs w:val="28"/>
        </w:rPr>
        <w:t xml:space="preserve">Компьютер ПК1 получает параметры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TCP</w:t>
      </w:r>
      <w:r w:rsidRPr="0088141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881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DHCP</w:t>
      </w:r>
      <w:r>
        <w:rPr>
          <w:rFonts w:ascii="Times New Roman" w:hAnsi="Times New Roman" w:cs="Times New Roman"/>
          <w:sz w:val="28"/>
          <w:szCs w:val="28"/>
        </w:rPr>
        <w:t xml:space="preserve"> сервера и открывает сайт </w:t>
      </w:r>
      <w:hyperlink r:id="rId5" w:history="1">
        <w:r w:rsidRPr="004D22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D22C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D22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4D22C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D22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81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881419">
        <w:rPr>
          <w:rFonts w:ascii="Times New Roman" w:hAnsi="Times New Roman" w:cs="Times New Roman"/>
          <w:sz w:val="28"/>
          <w:szCs w:val="28"/>
        </w:rPr>
        <w:t>1.</w:t>
      </w:r>
    </w:p>
    <w:p w:rsidR="005E3573" w:rsidRPr="00881419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1.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параметры  протокола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TCP</w:t>
      </w:r>
      <w:r w:rsidRPr="0088141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на ПК1</w:t>
      </w:r>
      <w:r w:rsidRPr="00E37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серверах.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Войдите в конфигурацию ПК1 и установите настройку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DHCP</w:t>
      </w:r>
      <w:r>
        <w:rPr>
          <w:rFonts w:ascii="Times New Roman" w:hAnsi="Times New Roman" w:cs="Times New Roman"/>
          <w:sz w:val="28"/>
          <w:szCs w:val="28"/>
        </w:rPr>
        <w:t xml:space="preserve"> сервер рис.3.2.</w:t>
      </w:r>
    </w:p>
    <w:p w:rsidR="005E3573" w:rsidRPr="002D0E4E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7C475E" wp14:editId="14CAAFC0">
            <wp:extent cx="3578921" cy="2590800"/>
            <wp:effectExtent l="19050" t="0" r="2479" b="0"/>
            <wp:docPr id="53" name="Рисунок 52" descr="лаб_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2_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947" cy="259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2D0E4E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3.2.  Настройка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2D0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ПК1.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366F95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Задайте в конфигурации серверов следующие настройки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366F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66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366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– 10.0.0.1, маска подсети – 255.0.0.0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>
        <w:rPr>
          <w:rFonts w:ascii="Times New Roman" w:hAnsi="Times New Roman" w:cs="Times New Roman"/>
          <w:sz w:val="28"/>
          <w:szCs w:val="28"/>
        </w:rPr>
        <w:t>2:</w:t>
      </w:r>
      <w:r w:rsidRPr="00366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366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– 10.0.0.2, маска подсети – 255.0.0.0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2. Настройте службу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8649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конфигурации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8649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войдите на вкладку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и задайте две ресурсные записи в прямой зоне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в ресурсной записи типа А свяжите доменное имя компьютера с его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адресом рис.3.3 и нажмите кнопку ДОБАВИТЬ: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C520FB" wp14:editId="2B8F1AEC">
            <wp:extent cx="4029075" cy="2367364"/>
            <wp:effectExtent l="19050" t="0" r="9525" b="0"/>
            <wp:docPr id="54" name="Рисунок 53" descr="лаб_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2_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7533" cy="236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Рис.3.3. Ввод ресурсной записи типа А.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в ресурсной записи типа </w:t>
      </w:r>
      <w:r>
        <w:rPr>
          <w:rFonts w:ascii="Times New Roman" w:hAnsi="Times New Roman" w:cs="Times New Roman"/>
          <w:sz w:val="28"/>
          <w:szCs w:val="28"/>
          <w:lang w:val="en-US"/>
        </w:rPr>
        <w:t>CNAME</w:t>
      </w:r>
      <w:r>
        <w:rPr>
          <w:rFonts w:ascii="Times New Roman" w:hAnsi="Times New Roman" w:cs="Times New Roman"/>
          <w:sz w:val="28"/>
          <w:szCs w:val="28"/>
        </w:rPr>
        <w:t xml:space="preserve"> свяжите псевдоним сайта с компьютером (рис.3.4):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088C21" wp14:editId="5EF490E6">
            <wp:extent cx="4536818" cy="2676525"/>
            <wp:effectExtent l="19050" t="0" r="0" b="0"/>
            <wp:docPr id="55" name="Рисунок 54" descr="лаб_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2_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7616" cy="267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Рис.3.4. Ввод ресурсной записи типа </w:t>
      </w:r>
      <w:r>
        <w:rPr>
          <w:rFonts w:ascii="Times New Roman" w:hAnsi="Times New Roman" w:cs="Times New Roman"/>
          <w:sz w:val="28"/>
          <w:szCs w:val="28"/>
          <w:lang w:val="en-US"/>
        </w:rPr>
        <w:t>CNAME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35411C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конфигурации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600C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водите на вкладку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 xml:space="preserve"> и задайте стартовую страницу сайта </w:t>
      </w:r>
      <w:hyperlink r:id="rId9" w:history="1">
        <w:r w:rsidRPr="00826F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26F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26F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826F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26F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(рис.3.5):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67A942" wp14:editId="0ED543CA">
            <wp:extent cx="4718454" cy="2780745"/>
            <wp:effectExtent l="19050" t="0" r="5946" b="0"/>
            <wp:docPr id="60" name="Рисунок 59" descr="лаб_2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2_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030" cy="2778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Рис.3.5. Стартовая страница сайта.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Включите командную строку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5116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проверьте работу службы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. Для проверки прямой зоны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сервера введите команду 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667BCD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667BCD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 w:rsidRPr="00511617">
        <w:rPr>
          <w:rFonts w:ascii="Times New Roman" w:hAnsi="Times New Roman" w:cs="Times New Roman"/>
          <w:b/>
          <w:sz w:val="28"/>
          <w:szCs w:val="28"/>
          <w:lang w:val="en-US"/>
        </w:rPr>
        <w:t>nslookup</w:t>
      </w:r>
      <w:proofErr w:type="spellEnd"/>
      <w:r w:rsidRPr="00667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617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667BCD">
        <w:rPr>
          <w:rFonts w:ascii="Times New Roman" w:hAnsi="Times New Roman" w:cs="Times New Roman"/>
          <w:b/>
          <w:sz w:val="28"/>
          <w:szCs w:val="28"/>
        </w:rPr>
        <w:t>.</w:t>
      </w:r>
      <w:r w:rsidRPr="00511617">
        <w:rPr>
          <w:rFonts w:ascii="Times New Roman" w:hAnsi="Times New Roman" w:cs="Times New Roman"/>
          <w:b/>
          <w:sz w:val="28"/>
          <w:szCs w:val="28"/>
          <w:lang w:val="en-US"/>
        </w:rPr>
        <w:t>rambler</w:t>
      </w:r>
      <w:r w:rsidRPr="00667BC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11617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5E3573" w:rsidRPr="00667BCD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057DC5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все правильно, то вы получите отклик, представленный на рис.3.6, с указанием полного доменного имени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сервера в сети и его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адрес.</w:t>
      </w: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9644B2" wp14:editId="6DD62FDC">
            <wp:extent cx="2752725" cy="2000250"/>
            <wp:effectExtent l="19050" t="0" r="9525" b="0"/>
            <wp:docPr id="57" name="Рисунок 56" descr="лаб_2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2_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3.6. Проверка прямой зоны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3. Настройте </w:t>
      </w:r>
      <w:r>
        <w:rPr>
          <w:rFonts w:ascii="Times New Roman" w:hAnsi="Times New Roman" w:cs="Times New Roman"/>
          <w:sz w:val="28"/>
          <w:szCs w:val="28"/>
          <w:lang w:val="en-US"/>
        </w:rPr>
        <w:t>DHCP</w:t>
      </w:r>
      <w:r w:rsidRPr="00414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службу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4144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414468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войдите в конфигурацию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4144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на вкладке </w:t>
      </w:r>
      <w:r>
        <w:rPr>
          <w:rFonts w:ascii="Times New Roman" w:hAnsi="Times New Roman" w:cs="Times New Roman"/>
          <w:sz w:val="28"/>
          <w:szCs w:val="28"/>
          <w:lang w:val="en-US"/>
        </w:rPr>
        <w:t>DHCP</w:t>
      </w:r>
      <w:r>
        <w:rPr>
          <w:rFonts w:ascii="Times New Roman" w:hAnsi="Times New Roman" w:cs="Times New Roman"/>
          <w:sz w:val="28"/>
          <w:szCs w:val="28"/>
        </w:rPr>
        <w:t xml:space="preserve"> настройте службу (рис.3.7):</w:t>
      </w: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F70AE6" wp14:editId="3C69FCAF">
            <wp:extent cx="4616342" cy="3267075"/>
            <wp:effectExtent l="19050" t="0" r="0" b="0"/>
            <wp:docPr id="58" name="Рисунок 57" descr="лаб_2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2_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3636" cy="326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E867C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3.7. Настройка </w:t>
      </w:r>
      <w:r>
        <w:rPr>
          <w:rFonts w:ascii="Times New Roman" w:hAnsi="Times New Roman" w:cs="Times New Roman"/>
          <w:sz w:val="28"/>
          <w:szCs w:val="28"/>
          <w:lang w:val="en-US"/>
        </w:rPr>
        <w:t>DHCP</w:t>
      </w:r>
      <w:r w:rsidRPr="00E85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сервера.</w:t>
      </w: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3. Проверка работы клиента.</w:t>
      </w: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Войдите в конфигурации хоста ПК1 на рабочий стол и в командной строке сконфигурируйте протокол </w:t>
      </w:r>
      <w:r>
        <w:rPr>
          <w:rFonts w:ascii="Times New Roman" w:hAnsi="Times New Roman" w:cs="Times New Roman"/>
          <w:sz w:val="28"/>
          <w:szCs w:val="28"/>
          <w:lang w:val="en-US"/>
        </w:rPr>
        <w:t>TCP</w:t>
      </w:r>
      <w:r w:rsidRPr="00E74AA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Командой </w:t>
      </w:r>
    </w:p>
    <w:p w:rsidR="005E3573" w:rsidRPr="00667BCD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667BCD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PC</w:t>
      </w:r>
      <w:r w:rsidRPr="00667BCD">
        <w:rPr>
          <w:rFonts w:ascii="Times New Roman" w:hAnsi="Times New Roman" w:cs="Times New Roman"/>
          <w:sz w:val="28"/>
          <w:szCs w:val="28"/>
        </w:rPr>
        <w:t>&gt;</w:t>
      </w:r>
      <w:r w:rsidRPr="00E74AA5">
        <w:rPr>
          <w:rFonts w:ascii="Times New Roman" w:hAnsi="Times New Roman" w:cs="Times New Roman"/>
          <w:b/>
          <w:sz w:val="28"/>
          <w:szCs w:val="28"/>
          <w:lang w:val="en-US"/>
        </w:rPr>
        <w:t>ipconfig</w:t>
      </w:r>
      <w:r w:rsidRPr="00667BCD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Pr="00E74AA5">
        <w:rPr>
          <w:rFonts w:ascii="Times New Roman" w:hAnsi="Times New Roman" w:cs="Times New Roman"/>
          <w:b/>
          <w:sz w:val="28"/>
          <w:szCs w:val="28"/>
          <w:lang w:val="en-US"/>
        </w:rPr>
        <w:t>release</w:t>
      </w:r>
    </w:p>
    <w:p w:rsidR="005E3573" w:rsidRPr="00667BCD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сбросьте старые параметры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адреса, а командой: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E74AA5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PC</w:t>
      </w:r>
      <w:r w:rsidRPr="00E74AA5">
        <w:rPr>
          <w:rFonts w:ascii="Times New Roman" w:hAnsi="Times New Roman" w:cs="Times New Roman"/>
          <w:sz w:val="28"/>
          <w:szCs w:val="28"/>
        </w:rPr>
        <w:t>&gt;</w:t>
      </w:r>
      <w:r w:rsidRPr="00E74AA5">
        <w:rPr>
          <w:rFonts w:ascii="Times New Roman" w:hAnsi="Times New Roman" w:cs="Times New Roman"/>
          <w:b/>
          <w:sz w:val="28"/>
          <w:szCs w:val="28"/>
          <w:lang w:val="en-US"/>
        </w:rPr>
        <w:t>ipconfig</w:t>
      </w:r>
      <w:r w:rsidRPr="00E74AA5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Pr="00E74AA5">
        <w:rPr>
          <w:rFonts w:ascii="Times New Roman" w:hAnsi="Times New Roman" w:cs="Times New Roman"/>
          <w:b/>
          <w:sz w:val="28"/>
          <w:szCs w:val="28"/>
          <w:lang w:val="en-US"/>
        </w:rPr>
        <w:t>re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</w:p>
    <w:p w:rsidR="005E3573" w:rsidRPr="00E74AA5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получите новые параметры с </w:t>
      </w:r>
      <w:r>
        <w:rPr>
          <w:rFonts w:ascii="Times New Roman" w:hAnsi="Times New Roman" w:cs="Times New Roman"/>
          <w:sz w:val="28"/>
          <w:szCs w:val="28"/>
          <w:lang w:val="en-US"/>
        </w:rPr>
        <w:t>DHCP</w:t>
      </w:r>
      <w:r>
        <w:rPr>
          <w:rFonts w:ascii="Times New Roman" w:hAnsi="Times New Roman" w:cs="Times New Roman"/>
          <w:sz w:val="28"/>
          <w:szCs w:val="28"/>
        </w:rPr>
        <w:t xml:space="preserve"> сервера (рис.3.8):</w:t>
      </w: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0FAB54" wp14:editId="792C829D">
            <wp:extent cx="3305175" cy="2257425"/>
            <wp:effectExtent l="19050" t="0" r="9525" b="0"/>
            <wp:docPr id="59" name="Рисунок 58" descr="лаб_2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2_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Рис.3.8. Конфигурация протокол </w:t>
      </w:r>
      <w:r>
        <w:rPr>
          <w:rFonts w:ascii="Times New Roman" w:hAnsi="Times New Roman" w:cs="Times New Roman"/>
          <w:sz w:val="28"/>
          <w:szCs w:val="28"/>
          <w:lang w:val="en-US"/>
        </w:rPr>
        <w:t>TCP</w:t>
      </w:r>
      <w:r w:rsidRPr="00E74AA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клиента.</w:t>
      </w:r>
    </w:p>
    <w:p w:rsidR="005E3573" w:rsidRPr="00E74AA5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сайт </w:t>
      </w:r>
      <w:hyperlink r:id="rId14" w:history="1">
        <w:r w:rsidRPr="00826F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26F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26F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826F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26F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браузере на клиенте (рис.3.9):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92256F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9BBDB7" wp14:editId="60C9F8E9">
            <wp:extent cx="5557630" cy="2095500"/>
            <wp:effectExtent l="19050" t="0" r="4970" b="0"/>
            <wp:docPr id="61" name="Рисунок 60" descr="лаб_2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2_9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3754" cy="209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92256F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Рис.3.9. Проверка работы клиента.</w:t>
      </w:r>
    </w:p>
    <w:p w:rsidR="001D2B61" w:rsidRDefault="001D2B61"/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573"/>
    <w:rsid w:val="001D2B61"/>
    <w:rsid w:val="005E3573"/>
    <w:rsid w:val="00E11150"/>
    <w:rsid w:val="00E2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A6D2A-DE38-4A29-8215-5E03994D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5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573"/>
    <w:rPr>
      <w:color w:val="0E3FB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hyperlink" Target="http://www.rambler.ru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WWW.RAMBLER.RU" TargetMode="External"/><Relationship Id="rId14" Type="http://schemas.openxmlformats.org/officeDocument/2006/relationships/hyperlink" Target="http://WWW.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Мурат Кунелбаев</cp:lastModifiedBy>
  <cp:revision>2</cp:revision>
  <dcterms:created xsi:type="dcterms:W3CDTF">2024-01-07T13:36:00Z</dcterms:created>
  <dcterms:modified xsi:type="dcterms:W3CDTF">2024-01-07T13:36:00Z</dcterms:modified>
</cp:coreProperties>
</file>